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Finance Prediction Questions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Must have Finance Background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Provide steps on how to get the solution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There are only 4 Questions -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Provide all the steps to get to the answer - To teach me how to get there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Once select best bider will upload questions </w:t>
      </w:r>
      <w:bookmarkStart w:id="0" w:name="_GoBack"/>
      <w:bookmarkEnd w:id="0"/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136EA"/>
    <w:rsid w:val="04E136EA"/>
    <w:rsid w:val="28A2672C"/>
    <w:rsid w:val="50611DF0"/>
    <w:rsid w:val="65B639D0"/>
    <w:rsid w:val="75E4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2020-09-08T20:48:00Z</dcterms:created>
  <dc:creator>kanto</dc:creator>
  <cp:lastModifiedBy>kanto</cp:lastModifiedBy>
  <dcterms:modified xsi:type="dcterms:W3CDTF">2020-09-08T21:17:26Z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1033-11.2.0.9665</vt:lpwstr>
  </property>
</Properties>
</file>